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BD7DD6" w:rsidRDefault="00E32E53" w:rsidP="006B3CAE">
      <w:pPr>
        <w:spacing w:line="240" w:lineRule="auto"/>
        <w:jc w:val="center"/>
        <w:rPr>
          <w:rFonts w:ascii="IranNastaliq" w:hAnsi="IranNastaliq" w:cs="IranNastaliq"/>
          <w:sz w:val="24"/>
          <w:szCs w:val="32"/>
          <w:rtl/>
          <w:lang w:bidi="fa-IR"/>
        </w:rPr>
      </w:pPr>
      <w:r w:rsidRPr="00BD7DD6">
        <w:rPr>
          <w:rFonts w:ascii="IranNastaliq" w:hAnsi="IranNastaliq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D6">
        <w:rPr>
          <w:rFonts w:ascii="IranNastaliq" w:hAnsi="IranNastaliq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BD7DD6" w:rsidRDefault="00E32E53" w:rsidP="00070BA3">
      <w:pPr>
        <w:spacing w:line="192" w:lineRule="auto"/>
        <w:rPr>
          <w:rFonts w:ascii="IranNastaliq" w:hAnsi="IranNastaliq" w:cs="IranNastaliq"/>
          <w:sz w:val="24"/>
          <w:rtl/>
          <w:lang w:bidi="fa-IR"/>
        </w:rPr>
      </w:pPr>
      <w:r w:rsidRPr="00BD7DD6">
        <w:rPr>
          <w:rFonts w:ascii="IranNastaliq" w:hAnsi="IranNastaliq" w:cs="B Titr" w:hint="cs"/>
          <w:sz w:val="24"/>
          <w:szCs w:val="28"/>
          <w:rtl/>
          <w:lang w:bidi="fa-IR"/>
        </w:rPr>
        <w:t>(</w:t>
      </w:r>
      <w:r w:rsidR="0007479E" w:rsidRPr="00BD7DD6">
        <w:rPr>
          <w:rFonts w:ascii="IranNastaliq" w:hAnsi="IranNastaliq" w:cs="B Titr" w:hint="cs"/>
          <w:sz w:val="24"/>
          <w:szCs w:val="28"/>
          <w:rtl/>
          <w:lang w:bidi="fa-IR"/>
        </w:rPr>
        <w:t>کاربرگ</w:t>
      </w:r>
      <w:r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طرح درس)</w:t>
      </w:r>
      <w:r w:rsidR="006B3CA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        </w:t>
      </w:r>
      <w:r w:rsidR="004C0E17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6B3CA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07479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6B3CAE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</w:t>
      </w:r>
      <w:r w:rsidR="004C0E17" w:rsidRPr="00BD7DD6">
        <w:rPr>
          <w:rFonts w:ascii="IranNastaliq" w:hAnsi="IranNastaliq" w:cs="B Titr" w:hint="cs"/>
          <w:sz w:val="24"/>
          <w:szCs w:val="28"/>
          <w:rtl/>
          <w:lang w:bidi="fa-IR"/>
        </w:rPr>
        <w:t xml:space="preserve">      </w:t>
      </w:r>
      <w:r w:rsidR="006B3CAE" w:rsidRPr="00BD7DD6">
        <w:rPr>
          <w:rFonts w:ascii="IranNastaliq" w:hAnsi="IranNastaliq" w:cs="B Mitra" w:hint="cs"/>
          <w:sz w:val="24"/>
          <w:szCs w:val="28"/>
          <w:rtl/>
          <w:lang w:bidi="fa-IR"/>
        </w:rPr>
        <w:t>تاریخ به</w:t>
      </w:r>
      <w:r w:rsidR="006B3CAE" w:rsidRPr="00BD7DD6">
        <w:rPr>
          <w:rFonts w:ascii="IranNastaliq" w:hAnsi="IranNastaliq" w:cs="B Mitra"/>
          <w:sz w:val="24"/>
          <w:szCs w:val="28"/>
          <w:rtl/>
          <w:lang w:bidi="fa-IR"/>
        </w:rPr>
        <w:softHyphen/>
      </w:r>
      <w:r w:rsidR="006B3CA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روز رسانی: </w:t>
      </w:r>
      <w:r w:rsidR="00070BA3">
        <w:rPr>
          <w:rFonts w:ascii="IranNastaliq" w:hAnsi="IranNastaliq" w:cs="B Mitra" w:hint="cs"/>
          <w:sz w:val="24"/>
          <w:szCs w:val="28"/>
          <w:rtl/>
          <w:lang w:bidi="fa-IR"/>
        </w:rPr>
        <w:t>آبان 1404</w:t>
      </w:r>
      <w:r w:rsidR="006B3CA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   </w:t>
      </w:r>
      <w:r w:rsidR="004C0E17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    </w:t>
      </w:r>
      <w:r w:rsidR="0007479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  </w:t>
      </w:r>
      <w:r w:rsidR="004C0E17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</w:t>
      </w:r>
      <w:r w:rsidR="0007479E" w:rsidRPr="00BD7DD6">
        <w:rPr>
          <w:rFonts w:ascii="IranNastaliq" w:hAnsi="IranNastaliq" w:cs="B Mitra" w:hint="cs"/>
          <w:sz w:val="24"/>
          <w:szCs w:val="28"/>
          <w:rtl/>
          <w:lang w:bidi="fa-IR"/>
        </w:rPr>
        <w:t xml:space="preserve"> </w:t>
      </w:r>
    </w:p>
    <w:p w:rsidR="005908E6" w:rsidRPr="00BD7DD6" w:rsidRDefault="006B3CAE" w:rsidP="00070BA3">
      <w:pPr>
        <w:spacing w:after="0" w:line="192" w:lineRule="auto"/>
        <w:jc w:val="center"/>
        <w:rPr>
          <w:rFonts w:ascii="IranNastaliq" w:hAnsi="IranNastaliq" w:cs="B Lotus"/>
          <w:sz w:val="24"/>
          <w:szCs w:val="28"/>
          <w:rtl/>
          <w:lang w:bidi="fa-IR"/>
        </w:rPr>
      </w:pPr>
      <w:r w:rsidRPr="00BD7DD6">
        <w:rPr>
          <w:rFonts w:ascii="IranNastaliq" w:hAnsi="IranNastaliq" w:cs="IranNastaliq"/>
          <w:sz w:val="24"/>
          <w:rtl/>
          <w:lang w:bidi="fa-IR"/>
        </w:rPr>
        <w:t>دانشکده</w:t>
      </w:r>
      <w:r w:rsidR="00D93ED3" w:rsidRPr="00BD7DD6">
        <w:rPr>
          <w:rFonts w:ascii="IranNastaliq" w:hAnsi="IranNastaliq" w:cs="IranNastaliq" w:hint="cs"/>
          <w:sz w:val="24"/>
          <w:rtl/>
          <w:lang w:bidi="fa-IR"/>
        </w:rPr>
        <w:t xml:space="preserve">     علوم انسانی</w:t>
      </w:r>
      <w:r w:rsidRPr="00BD7DD6">
        <w:rPr>
          <w:rFonts w:ascii="IranNastaliq" w:hAnsi="IranNastaliq" w:cs="B Lotus" w:hint="cs"/>
          <w:sz w:val="24"/>
          <w:szCs w:val="28"/>
          <w:rtl/>
          <w:lang w:bidi="fa-IR"/>
        </w:rPr>
        <w:t xml:space="preserve">         </w:t>
      </w:r>
      <w:r w:rsidR="006B0268" w:rsidRPr="00BD7DD6">
        <w:rPr>
          <w:rFonts w:ascii="IranNastaliq" w:hAnsi="IranNastaliq" w:cs="B Lotus" w:hint="cs"/>
          <w:sz w:val="24"/>
          <w:szCs w:val="28"/>
          <w:rtl/>
          <w:lang w:bidi="fa-IR"/>
        </w:rPr>
        <w:t xml:space="preserve">                       </w:t>
      </w:r>
      <w:r w:rsidRPr="00BD7DD6">
        <w:rPr>
          <w:rFonts w:ascii="IranNastaliq" w:hAnsi="IranNastaliq" w:cs="B Lotus" w:hint="cs"/>
          <w:sz w:val="24"/>
          <w:szCs w:val="28"/>
          <w:rtl/>
          <w:lang w:bidi="fa-IR"/>
        </w:rPr>
        <w:t xml:space="preserve">               </w:t>
      </w:r>
      <w:r w:rsidR="00070BA3">
        <w:rPr>
          <w:rFonts w:ascii="IranNastaliq" w:hAnsi="IranNastaliq" w:cs="B Lotus" w:hint="cs"/>
          <w:sz w:val="24"/>
          <w:szCs w:val="28"/>
          <w:rtl/>
          <w:lang w:bidi="fa-IR"/>
        </w:rPr>
        <w:t>.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BD7DD6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BD7DD6" w:rsidRDefault="005908E6" w:rsidP="001A24D7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1A24D7" w:rsidRPr="00BD7DD6">
              <w:rPr>
                <w:rFonts w:ascii="Times New Roman" w:hAnsi="Times New Roman" w:cs="Times New Roman"/>
                <w:sz w:val="24"/>
                <w:szCs w:val="28"/>
                <w:highlight w:val="yellow"/>
                <w:rtl/>
                <w:lang w:bidi="fa-IR"/>
              </w:rPr>
              <w:t>□</w:t>
            </w:r>
            <w:r w:rsidR="001A24D7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 </w:t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BD7DD6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BD7DD6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BD7DD6" w:rsidRDefault="005908E6" w:rsidP="00BD7DD6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BD7DD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2</w:t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BD7DD6" w:rsidRDefault="00E41D81" w:rsidP="00E41D81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ف</w:t>
            </w:r>
            <w:r w:rsidR="005908E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ارسی:</w:t>
            </w:r>
            <w:r w:rsidR="005549AF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11D02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ادیان</w:t>
            </w:r>
            <w:r w:rsidR="00BD6245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ابتدایی و قدیم 2</w:t>
            </w:r>
          </w:p>
        </w:tc>
        <w:tc>
          <w:tcPr>
            <w:tcW w:w="975" w:type="dxa"/>
            <w:vMerge w:val="restart"/>
          </w:tcPr>
          <w:p w:rsidR="005908E6" w:rsidRPr="00BD7DD6" w:rsidRDefault="005908E6" w:rsidP="00B97D71">
            <w:pPr>
              <w:jc w:val="center"/>
              <w:rPr>
                <w:rFonts w:ascii="IranNastaliq" w:hAnsi="IranNastaliq" w:cs="B Mitra"/>
                <w:sz w:val="24"/>
                <w:szCs w:val="16"/>
                <w:rtl/>
                <w:lang w:bidi="fa-IR"/>
              </w:rPr>
            </w:pPr>
          </w:p>
          <w:p w:rsidR="005908E6" w:rsidRPr="00BD7DD6" w:rsidRDefault="004C0E17" w:rsidP="00B97D71">
            <w:pPr>
              <w:jc w:val="center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BD7DD6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BD7DD6" w:rsidRDefault="00B97D71" w:rsidP="00B97D71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پیش</w:t>
            </w:r>
            <w:r w:rsidRPr="00BD7DD6"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BD7DD6"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BD7DD6" w:rsidRDefault="00B97D71" w:rsidP="00BD7DD6">
            <w:pPr>
              <w:bidi/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لاتین:</w:t>
            </w:r>
            <w:r w:rsidR="00BD7DD6" w:rsidRPr="00BD7DD6">
              <w:rPr>
                <w:rFonts w:ascii="IranNastaliq" w:hAnsi="IranNastaliq" w:cs="B Mitra"/>
                <w:sz w:val="24"/>
                <w:szCs w:val="28"/>
                <w:lang w:bidi="fa-IR"/>
              </w:rPr>
              <w:t xml:space="preserve"> </w:t>
            </w:r>
            <w:r w:rsidR="00BD7DD6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D7DD6" w:rsidRPr="00BD7DD6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t>Primitive and Ancient Religions (2)</w:t>
            </w:r>
          </w:p>
        </w:tc>
        <w:tc>
          <w:tcPr>
            <w:tcW w:w="975" w:type="dxa"/>
            <w:vMerge/>
          </w:tcPr>
          <w:p w:rsidR="00B97D71" w:rsidRPr="00BD7DD6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8"/>
                <w:lang w:bidi="fa-IR"/>
              </w:rPr>
            </w:pPr>
          </w:p>
        </w:tc>
      </w:tr>
      <w:tr w:rsidR="00E31D17" w:rsidRPr="00BD7DD6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D7DD6" w:rsidRDefault="00E31D17" w:rsidP="00E31D17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BD7DD6" w:rsidRDefault="00E31D17" w:rsidP="00E31D17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مدرس/مدرسین:</w:t>
            </w:r>
            <w:r w:rsidR="00D93ED3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RPr="00BD7DD6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D7DD6" w:rsidRDefault="00E31D17" w:rsidP="00E31D17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D7DD6" w:rsidRDefault="00E31D17" w:rsidP="00D93ED3">
            <w:pPr>
              <w:bidi/>
              <w:rPr>
                <w:rFonts w:ascii="Times New Roman" w:hAnsi="Times New Roman" w:cs="Times New Roman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D93ED3"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D93ED3" w:rsidRPr="00BD7DD6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t>fallahijafar@gmail.com</w:t>
            </w:r>
          </w:p>
        </w:tc>
      </w:tr>
      <w:tr w:rsidR="00BE73D7" w:rsidRPr="00BD7DD6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BD7DD6" w:rsidRDefault="00BE73D7" w:rsidP="00BD7DD6">
            <w:pPr>
              <w:bidi/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BD7DD6">
              <w:rPr>
                <w:rFonts w:ascii="IranNastaliq" w:hAnsi="IranNastaliq" w:cs="B Mitra"/>
                <w:sz w:val="24"/>
                <w:szCs w:val="28"/>
                <w:lang w:bidi="fa-IR"/>
              </w:rPr>
              <w:t xml:space="preserve"> </w:t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سه</w:t>
            </w:r>
            <w:r w:rsidR="00BD7DD6"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  <w:softHyphen/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شنبه 17-19</w:t>
            </w:r>
          </w:p>
        </w:tc>
      </w:tr>
      <w:tr w:rsidR="008D2DEA" w:rsidRPr="00BD7DD6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D7DD6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آشنایی با ادیان ابتدایی و قدیم</w:t>
            </w:r>
          </w:p>
        </w:tc>
      </w:tr>
      <w:tr w:rsidR="008D2DEA" w:rsidRPr="00BD7DD6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D7DD6" w:rsidRDefault="008D2DEA" w:rsidP="00042E03">
            <w:pPr>
              <w:bidi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42E03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ادوبی کانکت</w:t>
            </w:r>
          </w:p>
        </w:tc>
      </w:tr>
      <w:tr w:rsidR="00C1549F" w:rsidRPr="00BD7DD6" w:rsidTr="007A6B1B">
        <w:trPr>
          <w:trHeight w:val="224"/>
          <w:jc w:val="center"/>
        </w:trPr>
        <w:tc>
          <w:tcPr>
            <w:tcW w:w="1525" w:type="dxa"/>
          </w:tcPr>
          <w:p w:rsidR="00C1549F" w:rsidRPr="00BD7DD6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BD7DD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BD7DD6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D7DD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BD7DD6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BD7DD6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D7DD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7D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D7DD6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BD7DD6" w:rsidTr="007A6B1B">
        <w:trPr>
          <w:trHeight w:val="278"/>
          <w:jc w:val="center"/>
        </w:trPr>
        <w:tc>
          <w:tcPr>
            <w:tcW w:w="1525" w:type="dxa"/>
          </w:tcPr>
          <w:p w:rsidR="007A6B1B" w:rsidRPr="00BD7DD6" w:rsidRDefault="00042E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BD7DD6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BD7DD6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BD7DD6" w:rsidRDefault="00BD7DD6" w:rsidP="00042E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042E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BD7DD6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BD7DD6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E31D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ناس، جان بی.،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علی اصغر حکمت، علمی فرهنگی</w:t>
            </w:r>
          </w:p>
          <w:p w:rsidR="00BD7DD6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هوک، ساموئل هنری،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اساطیر خاورمیانه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ع. ا. بهرامی و فرنگیس مزداپور، روشنگران و مطالعاتِ زنان</w:t>
            </w:r>
          </w:p>
          <w:p w:rsidR="00BD7DD6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ایلز جانستون، سارا،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درآمدی بر دین</w:t>
            </w:r>
            <w:r w:rsidRPr="00E31DFF">
              <w:rPr>
                <w:rFonts w:ascii="IranNastaliq" w:hAnsi="IranNastaliq" w:cs="B Nazanin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های دنیای باستان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جواد فیروزی، ققنوس</w:t>
            </w:r>
          </w:p>
          <w:p w:rsidR="00BD7DD6" w:rsidRDefault="00BD7DD6" w:rsidP="00BD7DD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ناردو، دان، </w:t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اسطوره</w:t>
            </w:r>
            <w:r w:rsidRPr="00E31DFF">
              <w:rPr>
                <w:rFonts w:ascii="IranNastaliq" w:hAnsi="IranNastaliq" w:cs="B Nazanin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های یونان و روم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عسکر بهرامی، ققنوس</w:t>
            </w:r>
          </w:p>
          <w:p w:rsidR="00BD7DD6" w:rsidRDefault="00BD7DD6" w:rsidP="00E31DF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اباذری، یوسف</w:t>
            </w:r>
            <w:r w:rsidR="00E31D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؛ فرهادپور، مراد؛ ولی، وهاب؛ </w:t>
            </w:r>
            <w:r w:rsidR="00E31DFF" w:rsidRPr="00E31DFF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جهان باستان</w:t>
            </w:r>
            <w:r w:rsidR="00E31DF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موسسۀ تحقیقات و مطالعات فرهنگی.</w:t>
            </w:r>
          </w:p>
          <w:p w:rsidR="00C1549F" w:rsidRPr="0023457A" w:rsidRDefault="0023457A" w:rsidP="0023457A">
            <w:pPr>
              <w:tabs>
                <w:tab w:val="left" w:pos="5055"/>
              </w:tabs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Eliade (ed.), </w:t>
            </w:r>
            <w:r w:rsidRPr="0023457A">
              <w:rPr>
                <w:rFonts w:ascii="Times New Roman" w:hAnsi="Times New Roman" w:cs="B Nazanin"/>
                <w:i/>
                <w:iCs/>
                <w:sz w:val="24"/>
                <w:szCs w:val="24"/>
                <w:lang w:bidi="fa-IR"/>
              </w:rPr>
              <w:t>Encyclopedia of Religion</w:t>
            </w:r>
          </w:p>
        </w:tc>
        <w:tc>
          <w:tcPr>
            <w:tcW w:w="1695" w:type="dxa"/>
            <w:gridSpan w:val="2"/>
          </w:tcPr>
          <w:p w:rsidR="00C1549F" w:rsidRPr="00BD7DD6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8"/>
                <w:rtl/>
                <w:lang w:bidi="fa-IR"/>
              </w:rPr>
            </w:pPr>
          </w:p>
          <w:p w:rsidR="00C1549F" w:rsidRPr="00BD7DD6" w:rsidRDefault="00C1549F" w:rsidP="00C1549F">
            <w:pPr>
              <w:jc w:val="right"/>
              <w:rPr>
                <w:rFonts w:ascii="IranNastaliq" w:hAnsi="IranNastaliq" w:cs="Titr"/>
                <w:sz w:val="24"/>
                <w:szCs w:val="28"/>
                <w:lang w:bidi="fa-IR"/>
              </w:rPr>
            </w:pPr>
            <w:r w:rsidRPr="00BD7DD6">
              <w:rPr>
                <w:rFonts w:ascii="IranNastaliq" w:hAnsi="IranNastaliq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BD7DD6" w:rsidRDefault="006B0268" w:rsidP="001A24D7">
      <w:pPr>
        <w:jc w:val="center"/>
        <w:rPr>
          <w:rFonts w:ascii="IranNastaliq" w:hAnsi="IranNastaliq" w:cs="B Mitra"/>
          <w:b/>
          <w:bCs/>
          <w:sz w:val="24"/>
          <w:szCs w:val="10"/>
          <w:rtl/>
          <w:lang w:bidi="fa-IR"/>
        </w:rPr>
      </w:pPr>
    </w:p>
    <w:p w:rsidR="006B0268" w:rsidRPr="00BD7DD6" w:rsidRDefault="006B0268" w:rsidP="006B0268">
      <w:pPr>
        <w:jc w:val="center"/>
        <w:rPr>
          <w:rFonts w:ascii="IranNastaliq" w:hAnsi="IranNastaliq" w:cs="B Mitra"/>
          <w:b/>
          <w:bCs/>
          <w:sz w:val="24"/>
          <w:szCs w:val="28"/>
          <w:rtl/>
          <w:lang w:bidi="fa-IR"/>
        </w:rPr>
      </w:pPr>
      <w:r w:rsidRPr="00BD7DD6">
        <w:rPr>
          <w:rFonts w:ascii="IranNastaliq" w:hAnsi="IranNastaliq" w:cs="B Mitra" w:hint="cs"/>
          <w:b/>
          <w:bCs/>
          <w:sz w:val="24"/>
          <w:szCs w:val="28"/>
          <w:rtl/>
          <w:lang w:bidi="fa-IR"/>
        </w:rPr>
        <w:t>بودجه</w:t>
      </w:r>
      <w:r w:rsidRPr="00BD7DD6">
        <w:rPr>
          <w:rFonts w:ascii="IranNastaliq" w:hAnsi="IranNastaliq" w:cs="B Mitra"/>
          <w:b/>
          <w:bCs/>
          <w:sz w:val="24"/>
          <w:szCs w:val="28"/>
          <w:rtl/>
          <w:lang w:bidi="fa-IR"/>
        </w:rPr>
        <w:softHyphen/>
      </w:r>
      <w:r w:rsidRPr="00BD7DD6">
        <w:rPr>
          <w:rFonts w:ascii="IranNastaliq" w:hAnsi="IranNastaliq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BD7DD6" w:rsidTr="00891C14">
        <w:trPr>
          <w:trHeight w:val="383"/>
          <w:jc w:val="center"/>
        </w:trPr>
        <w:tc>
          <w:tcPr>
            <w:tcW w:w="1975" w:type="dxa"/>
          </w:tcPr>
          <w:p w:rsidR="004B094A" w:rsidRPr="00BD7DD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BD7DD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BD7DD6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BD7DD6" w:rsidTr="006B3CAE">
        <w:trPr>
          <w:trHeight w:val="152"/>
          <w:jc w:val="center"/>
        </w:trPr>
        <w:tc>
          <w:tcPr>
            <w:tcW w:w="1975" w:type="dxa"/>
          </w:tcPr>
          <w:p w:rsidR="00FE7024" w:rsidRPr="00BD7DD6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457A" w:rsidRPr="00BD7DD6" w:rsidRDefault="00C90E70" w:rsidP="002345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2345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تاریخ، جغرافیا و تمدنِ مصر باستان</w:t>
            </w:r>
          </w:p>
        </w:tc>
        <w:tc>
          <w:tcPr>
            <w:tcW w:w="1078" w:type="dxa"/>
          </w:tcPr>
          <w:p w:rsidR="00FE7024" w:rsidRPr="00BD7DD6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BD7DD6" w:rsidTr="00FE7024">
        <w:trPr>
          <w:trHeight w:val="89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آفرینش در مصر باستان؛ چهار روایت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BD7DD6" w:rsidTr="00FE7024">
        <w:trPr>
          <w:trHeight w:val="197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خدایان و موجودات مقدس در مصر باستان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BD7DD6" w:rsidTr="00FE7024">
        <w:trPr>
          <w:trHeight w:val="206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فرعون؛ تجسم انسانی خداوند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BD7DD6" w:rsidTr="00FE7024">
        <w:trPr>
          <w:trHeight w:val="215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ایزیس و اوزیریس و زندگی پس از مرگ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BD7DD6" w:rsidTr="00FE7024">
        <w:trPr>
          <w:trHeight w:val="242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آخناتون و پرستش آتون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BD7DD6" w:rsidTr="00FE7024">
        <w:trPr>
          <w:trHeight w:val="251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منابع اساطیر یونان باستان</w:t>
            </w:r>
          </w:p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تاریخ یونان باستان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BD7DD6" w:rsidTr="006B3CAE">
        <w:trPr>
          <w:trHeight w:val="197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هزیود و خدازایی در یونان باستان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BD7DD6" w:rsidTr="006B3CAE">
        <w:trPr>
          <w:trHeight w:val="188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کرونوس و نسل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اولیۀ بشر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BD7DD6" w:rsidTr="006B3CAE">
        <w:trPr>
          <w:trHeight w:val="206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پرومته و انسان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BD7DD6" w:rsidTr="00FE7024">
        <w:trPr>
          <w:trHeight w:val="224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وضعیت انسان؛ تقدیر و عدالت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BD7DD6" w:rsidTr="00FE7024">
        <w:trPr>
          <w:trHeight w:val="233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پوزئیدون و دریا</w:t>
            </w:r>
          </w:p>
          <w:p w:rsidR="009E3576" w:rsidRPr="00BD7DD6" w:rsidRDefault="009E3576" w:rsidP="009E35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هفایستوسِ استثنایی و صنعتگر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BD7DD6" w:rsidTr="00FE7024">
        <w:trPr>
          <w:trHeight w:val="71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آپولون و معبد دلفی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BD7DD6" w:rsidTr="00FE7024">
        <w:trPr>
          <w:trHeight w:val="269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هرمس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BD7DD6" w:rsidTr="00FE7024">
        <w:trPr>
          <w:trHeight w:val="197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آتنا و افرودیته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BD7DD6" w:rsidTr="00FE7024">
        <w:trPr>
          <w:trHeight w:val="206"/>
          <w:jc w:val="center"/>
        </w:trPr>
        <w:tc>
          <w:tcPr>
            <w:tcW w:w="1975" w:type="dxa"/>
          </w:tcPr>
          <w:p w:rsidR="006B3CAE" w:rsidRPr="00BD7DD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D7DD6" w:rsidRDefault="009E357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کیش الئوسی و معبد اسرار</w:t>
            </w:r>
          </w:p>
        </w:tc>
        <w:tc>
          <w:tcPr>
            <w:tcW w:w="1078" w:type="dxa"/>
          </w:tcPr>
          <w:p w:rsidR="006B3CAE" w:rsidRPr="00BD7DD6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BD7DD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BD7DD6" w:rsidRDefault="005908E6" w:rsidP="00EF7705">
      <w:pPr>
        <w:rPr>
          <w:rFonts w:ascii="IranNastaliq" w:hAnsi="IranNastaliq" w:cs="IranNastaliq"/>
          <w:sz w:val="24"/>
          <w:rtl/>
          <w:lang w:bidi="fa-IR"/>
        </w:rPr>
      </w:pPr>
    </w:p>
    <w:sectPr w:rsidR="005908E6" w:rsidRPr="00BD7DD6" w:rsidSect="00EF7705">
      <w:pgSz w:w="11906" w:h="16838" w:code="9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0B" w:rsidRDefault="00EC2A0B" w:rsidP="0007479E">
      <w:pPr>
        <w:spacing w:after="0" w:line="240" w:lineRule="auto"/>
      </w:pPr>
      <w:r>
        <w:separator/>
      </w:r>
    </w:p>
  </w:endnote>
  <w:endnote w:type="continuationSeparator" w:id="0">
    <w:p w:rsidR="00EC2A0B" w:rsidRDefault="00EC2A0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0B" w:rsidRDefault="00EC2A0B" w:rsidP="0007479E">
      <w:pPr>
        <w:spacing w:after="0" w:line="240" w:lineRule="auto"/>
      </w:pPr>
      <w:r>
        <w:separator/>
      </w:r>
    </w:p>
  </w:footnote>
  <w:footnote w:type="continuationSeparator" w:id="0">
    <w:p w:rsidR="00EC2A0B" w:rsidRDefault="00EC2A0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2E03"/>
    <w:rsid w:val="00043444"/>
    <w:rsid w:val="00047D53"/>
    <w:rsid w:val="00070BA3"/>
    <w:rsid w:val="0007479E"/>
    <w:rsid w:val="001121B7"/>
    <w:rsid w:val="001A24D7"/>
    <w:rsid w:val="0023366D"/>
    <w:rsid w:val="0023457A"/>
    <w:rsid w:val="0023517B"/>
    <w:rsid w:val="002C5BF5"/>
    <w:rsid w:val="002E13C9"/>
    <w:rsid w:val="00321206"/>
    <w:rsid w:val="003D23C3"/>
    <w:rsid w:val="004B094A"/>
    <w:rsid w:val="004C0E17"/>
    <w:rsid w:val="005422E6"/>
    <w:rsid w:val="00552C78"/>
    <w:rsid w:val="005549AF"/>
    <w:rsid w:val="005908E6"/>
    <w:rsid w:val="005B71F9"/>
    <w:rsid w:val="006261B7"/>
    <w:rsid w:val="0065642F"/>
    <w:rsid w:val="006B0268"/>
    <w:rsid w:val="006B3CAE"/>
    <w:rsid w:val="007367C0"/>
    <w:rsid w:val="00743C43"/>
    <w:rsid w:val="007A6B1B"/>
    <w:rsid w:val="00811D02"/>
    <w:rsid w:val="00873F9E"/>
    <w:rsid w:val="00891C14"/>
    <w:rsid w:val="008D2DEA"/>
    <w:rsid w:val="009E3576"/>
    <w:rsid w:val="00AA26BB"/>
    <w:rsid w:val="00B97D71"/>
    <w:rsid w:val="00BD6245"/>
    <w:rsid w:val="00BD7DD6"/>
    <w:rsid w:val="00BE73D7"/>
    <w:rsid w:val="00C1549F"/>
    <w:rsid w:val="00C20590"/>
    <w:rsid w:val="00C84F12"/>
    <w:rsid w:val="00C90E70"/>
    <w:rsid w:val="00D93571"/>
    <w:rsid w:val="00D93ED3"/>
    <w:rsid w:val="00D97EAA"/>
    <w:rsid w:val="00E00030"/>
    <w:rsid w:val="00E13C35"/>
    <w:rsid w:val="00E31D17"/>
    <w:rsid w:val="00E31DFF"/>
    <w:rsid w:val="00E32E53"/>
    <w:rsid w:val="00E41D81"/>
    <w:rsid w:val="00EC2A0B"/>
    <w:rsid w:val="00EF7705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933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2020-04-13T16:12:00Z</cp:lastPrinted>
  <dcterms:created xsi:type="dcterms:W3CDTF">2025-11-22T05:48:00Z</dcterms:created>
  <dcterms:modified xsi:type="dcterms:W3CDTF">2025-11-22T05:48:00Z</dcterms:modified>
</cp:coreProperties>
</file>